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DE33D" w14:textId="7892B9B8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ПРАВИЛА ПРОВЕДЕНИЯ КОНКУРСА </w:t>
      </w:r>
      <w:r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«МЕРЧ СПОРТСА</w:t>
      </w: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"</w:t>
      </w:r>
      <w:r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»</w:t>
      </w:r>
    </w:p>
    <w:p w14:paraId="7343621D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(далее – «Правила»)</w:t>
      </w:r>
    </w:p>
    <w:p w14:paraId="7B17F342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</w:t>
      </w:r>
    </w:p>
    <w:p w14:paraId="60DC2D93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1. ОСНОВНЫЕ ПОЛОЖЕНИЯ</w:t>
      </w:r>
    </w:p>
    <w:p w14:paraId="79CD5151" w14:textId="743B13C5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1.1. </w:t>
      </w:r>
      <w:r w:rsidR="00BB267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Настоящие Правила регламентируют порядок проведения 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Конкурс</w:t>
      </w:r>
      <w:r w:rsidR="00BB26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а 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под специальным на</w:t>
      </w:r>
      <w:r w:rsidR="00BB26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именованием </w:t>
      </w: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«</w:t>
      </w:r>
      <w:r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МЕРЧ СПОРТСА</w:t>
      </w: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"»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(далее – «</w:t>
      </w: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Конкурс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»)</w:t>
      </w:r>
      <w:r w:rsidR="00BB267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. </w:t>
      </w:r>
    </w:p>
    <w:p w14:paraId="54B5865D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1.2.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Конкурс проводится на территории Российской Федерации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, 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регламентирован действующим законодательством Российской Федерации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а также настоящими Правилами.</w:t>
      </w:r>
    </w:p>
    <w:p w14:paraId="52F07407" w14:textId="4F79F09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1.3.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 xml:space="preserve">Информация о Конкурсе размещена в сети Интернет по адресу </w:t>
      </w:r>
      <w:r w:rsidR="00A33546" w:rsidRPr="00A33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https://www.sports.ru/football/blogs/3274664.html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(далее – «</w:t>
      </w: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Сайт Конкурса»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).</w:t>
      </w:r>
    </w:p>
    <w:p w14:paraId="6DA00D01" w14:textId="4048DCF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1.4.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 xml:space="preserve">Конкурс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не является лотереей в смысле Федерального закона РФ от 11.11.2003 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br/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№ 138-ФЗ «О лотереях» или стимулирующим мероприятием в смысле Федерального закона РФ от 13.03.2006 № 58 «О рекламе».</w:t>
      </w:r>
    </w:p>
    <w:p w14:paraId="301FBEC0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1.5.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Организатор оставляет за собой право в течение периода проведения Конкурса вносить изменения в Правила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 При этом информацию о любых изменениях Правил можно узнать на Сайте Конкурса.</w:t>
      </w:r>
    </w:p>
    <w:p w14:paraId="4CE58811" w14:textId="0D879BD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1.6. Конкурс проводится с целью популяризации </w:t>
      </w:r>
      <w:r w:rsidRPr="00BB267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спорта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</w:t>
      </w:r>
      <w:r w:rsidR="00BB267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продвижения фанатской культуры</w:t>
      </w:r>
      <w:r w:rsidR="00BB267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, привлечения внимания к </w:t>
      </w:r>
      <w:r w:rsidR="00FB24A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спортивной </w:t>
      </w:r>
      <w:r w:rsidR="00BB267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атрибутике как к элементу моды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и определения Победителя в творческом Конкурсе. </w:t>
      </w:r>
    </w:p>
    <w:p w14:paraId="1CA1D67C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07AE1284" w14:textId="4464BA65" w:rsidR="000B299B" w:rsidRPr="000B299B" w:rsidRDefault="00370EAD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2. </w:t>
      </w:r>
      <w:r w:rsidR="000B299B"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СВЕДЕНИЯ ОБ ОРГАНИЗАТОРЕ КОНКУРСА</w:t>
      </w:r>
    </w:p>
    <w:p w14:paraId="3C08FFA9" w14:textId="5777488F" w:rsidR="000B299B" w:rsidRPr="000B299B" w:rsidRDefault="00370EAD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2.1. </w:t>
      </w:r>
      <w:r w:rsidR="000B299B"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Организатором Конкурса является </w:t>
      </w:r>
      <w:r w:rsidR="000B299B"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Общество с ограниченной ответственностью «Спортс.ру», ОГРН 1107746938232, ИНН/КПП 7705933383/770201001, адрес места нахождения: </w:t>
      </w:r>
      <w:r w:rsidRPr="00370EA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129110, город Москва, Банный пер, д. 9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. </w:t>
      </w:r>
    </w:p>
    <w:p w14:paraId="4044C897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29D02CA9" w14:textId="7A720D3C" w:rsidR="000B299B" w:rsidRPr="000B299B" w:rsidRDefault="00370EAD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3. </w:t>
      </w:r>
      <w:r w:rsidR="000B299B"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УЧАСТНИКИ КОНКУРСА</w:t>
      </w:r>
    </w:p>
    <w:p w14:paraId="324E2723" w14:textId="065F6786" w:rsidR="000B299B" w:rsidRPr="000B299B" w:rsidRDefault="000B299B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</w:t>
      </w:r>
      <w:r w:rsidR="00370E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3.1. 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В Конкурсе принимают участие:</w:t>
      </w:r>
    </w:p>
    <w:p w14:paraId="7B403816" w14:textId="71916D32" w:rsidR="000B299B" w:rsidRPr="000B299B" w:rsidRDefault="00BB267B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- с</w:t>
      </w:r>
      <w:r w:rsidR="000B299B"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овершеннолетние дееспособные граждане РФ, достигшие возраста 18 лет; </w:t>
      </w:r>
    </w:p>
    <w:p w14:paraId="5206242B" w14:textId="11BB890F" w:rsidR="000B299B" w:rsidRPr="000B299B" w:rsidRDefault="00BB267B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- </w:t>
      </w:r>
      <w:r w:rsidR="000B299B"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постоянно проживающие на территории РФ;</w:t>
      </w:r>
    </w:p>
    <w:p w14:paraId="50A66E38" w14:textId="520F85D1" w:rsidR="000B299B" w:rsidRPr="000B299B" w:rsidRDefault="00370EAD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3.2. </w:t>
      </w:r>
      <w:r w:rsidR="000B299B"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Участниками не могут быть сотрудники и представители Организатора, аффилированные с Организатором лица, члены их семей, а также работники других юридических лиц и/или индивидуальных предпринимателей, причастных к проведению Конкурса, и члены их семей.</w:t>
      </w:r>
    </w:p>
    <w:p w14:paraId="1BDF4A10" w14:textId="3739AD52" w:rsidR="000B299B" w:rsidRPr="000B299B" w:rsidRDefault="000B299B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</w:t>
      </w:r>
      <w:r w:rsidR="00370EA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3.3. 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Участники имеют права и несут обязанности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, установленные действующим законодательством Российской Федерации, а также настоящими Правилами. </w:t>
      </w:r>
    </w:p>
    <w:p w14:paraId="60291AFB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23FD00DA" w14:textId="5F151809" w:rsidR="000B299B" w:rsidRPr="000B299B" w:rsidRDefault="00370EAD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4. </w:t>
      </w:r>
      <w:r w:rsidR="000B299B"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СРОКИ ПРОВЕДЕНИЯ КОНКУРСА</w:t>
      </w:r>
    </w:p>
    <w:p w14:paraId="446279D1" w14:textId="07AB3211" w:rsidR="000B299B" w:rsidRPr="000B299B" w:rsidRDefault="00370EAD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4.1. </w:t>
      </w:r>
      <w:r w:rsidR="000B299B"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Общий период проведения Конкурса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включает в себя</w:t>
      </w:r>
      <w:r w:rsidRPr="00370EA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: </w:t>
      </w:r>
    </w:p>
    <w:p w14:paraId="10E81933" w14:textId="663C215F" w:rsidR="000B299B" w:rsidRPr="000B299B" w:rsidRDefault="00370EAD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370E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.1.1. </w:t>
      </w:r>
      <w:r w:rsidR="000B299B"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Сроки совершения действий для участия в Конкурсе (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включает в себя время для </w:t>
      </w:r>
      <w:r w:rsidR="000B299B"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регистраци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и </w:t>
      </w:r>
      <w:r w:rsidR="000B299B"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на участие в Конкурсе)</w:t>
      </w:r>
      <w:r w:rsidR="000B299B"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 «24» октября 2024 года по «31» октября 2024 года</w:t>
      </w:r>
      <w:r w:rsidRPr="00370EA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; </w:t>
      </w:r>
    </w:p>
    <w:p w14:paraId="331B7DF0" w14:textId="183A7B22" w:rsidR="000B299B" w:rsidRPr="000B299B" w:rsidRDefault="00370EAD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4.1.2. </w:t>
      </w:r>
      <w:r w:rsidR="000B299B"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Сроки определения Победителей: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с «01» ноября 2024 года по «04» ноября 2024 года</w:t>
      </w:r>
    </w:p>
    <w:p w14:paraId="40BB33CF" w14:textId="6ECA2EDA" w:rsidR="000B299B" w:rsidRPr="000B299B" w:rsidRDefault="00370EAD" w:rsidP="00370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4.1.3. </w:t>
      </w:r>
      <w:r w:rsidR="000B299B"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Срок вручения Призов</w:t>
      </w:r>
      <w:r w:rsidR="000B299B"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: </w:t>
      </w:r>
      <w:r w:rsidR="006C13E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val="en-US" w:eastAsia="ru-RU"/>
          <w14:ligatures w14:val="none"/>
        </w:rPr>
        <w:t>c</w:t>
      </w:r>
      <w:r w:rsidR="006C13E3" w:rsidRPr="006C13E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</w:t>
      </w:r>
      <w:r w:rsidR="006C13E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«05» ноября 2024 года по «27» декабря 2024 года. </w:t>
      </w:r>
    </w:p>
    <w:p w14:paraId="68BF5AF2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1010F273" w14:textId="358BE5DB" w:rsidR="000B299B" w:rsidRPr="000B299B" w:rsidRDefault="00D46C0F" w:rsidP="00D46C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5. </w:t>
      </w:r>
      <w:r w:rsidR="000B299B"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ПРИЗЫ КОНКУРСА</w:t>
      </w:r>
    </w:p>
    <w:p w14:paraId="7531D4E8" w14:textId="781F7CD8" w:rsidR="000B299B" w:rsidRDefault="00D46C0F" w:rsidP="00D46C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6516F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5.1. Каждый из 5 (пяти) Победителей Конкурса, указанных в разделе 7 Правил, получает право на выбор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</w:t>
      </w:r>
      <w:r w:rsidR="000B657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спортивной формы с логотипом Спортса</w:t>
      </w:r>
      <w:r w:rsidR="000B6571" w:rsidRPr="000B657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"</w:t>
      </w:r>
      <w:r w:rsidR="000B657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 Победителю предлагается на выбор 3 (три) варианта формы</w:t>
      </w:r>
      <w:r w:rsidR="000B6571" w:rsidRPr="000B657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: </w:t>
      </w:r>
      <w:r w:rsidR="000B657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футбольная</w:t>
      </w:r>
      <w:r w:rsidR="000B6571" w:rsidRPr="000B657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; </w:t>
      </w:r>
      <w:r w:rsidR="000B657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хоккейная</w:t>
      </w:r>
      <w:r w:rsidR="000B6571" w:rsidRPr="000B657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; </w:t>
      </w:r>
      <w:r w:rsidR="000B657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бейсбольная. </w:t>
      </w:r>
    </w:p>
    <w:p w14:paraId="49DCFA07" w14:textId="1582D394" w:rsidR="000B6571" w:rsidRDefault="000B6571" w:rsidP="00D46C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5.2. Стоимость</w:t>
      </w:r>
      <w:r w:rsidR="008C48E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каждого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Приз</w:t>
      </w:r>
      <w:r w:rsidR="008C48E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а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составляет менее 4000 (четырех тысяч) рублей, а потому налоогобложению в соответствии с действующим законодательством не подлежит</w:t>
      </w:r>
      <w:r w:rsidR="008C48E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расчет и удержание НДФЛ не производится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. </w:t>
      </w:r>
    </w:p>
    <w:p w14:paraId="6E41AD50" w14:textId="77777777" w:rsidR="005F4013" w:rsidRDefault="005F4013" w:rsidP="00D46C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45BB91CC" w14:textId="77777777" w:rsidR="005F4013" w:rsidRDefault="005F4013" w:rsidP="00D46C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56C60174" w14:textId="77777777" w:rsidR="005F4013" w:rsidRPr="000B299B" w:rsidRDefault="005F4013" w:rsidP="00D46C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3C10A9AF" w14:textId="350B3EBC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664A6681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lastRenderedPageBreak/>
        <w:t>6.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</w: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ПОРЯДОК УЧАСТИЯ В КОНКУРСЕ (УСЛОВИЯ УЧАСТИЯ)</w:t>
      </w:r>
    </w:p>
    <w:p w14:paraId="4F4B4B17" w14:textId="15228BAE" w:rsid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6.1.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Для того чтобы стать Участником Конкурса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лицу, соответствующему требованиям, установленным разделом 3 Правил,</w:t>
      </w:r>
      <w:r w:rsidR="000B657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в период совершения действий для участия в Конкурсе, предусмотренного в п. 4.2.1. Правил, необходимо:</w:t>
      </w:r>
    </w:p>
    <w:p w14:paraId="4CEE9D38" w14:textId="6A9D4D37" w:rsidR="00936DB5" w:rsidRPr="000B299B" w:rsidRDefault="00936DB5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В комментариях к материалу, </w:t>
      </w:r>
      <w:r w:rsidR="00CF7BD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размещенному 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на Сайте Конкурса, </w:t>
      </w:r>
      <w:r w:rsidR="002C4E8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опубликовать историю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посвященн</w:t>
      </w:r>
      <w:r w:rsidR="002C4E8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ую 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спортивной форме</w:t>
      </w:r>
      <w:r w:rsidRPr="00936D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(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далее – «Творческая работа»). Для опубликования истории Участник Конкурса должен зарегистрироваться и</w:t>
      </w:r>
      <w:r w:rsidRPr="00936D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/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или авторизоваться на сайте 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val="en-US" w:eastAsia="ru-RU"/>
          <w14:ligatures w14:val="none"/>
        </w:rPr>
        <w:t>sports</w:t>
      </w:r>
      <w:r w:rsidRPr="00936D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val="en-US" w:eastAsia="ru-RU"/>
          <w14:ligatures w14:val="none"/>
        </w:rPr>
        <w:t>ru</w:t>
      </w:r>
      <w:proofErr w:type="spellEnd"/>
      <w:r w:rsidRPr="00936D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. </w:t>
      </w:r>
    </w:p>
    <w:p w14:paraId="168C7E3C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6.2. Творческая работа должна соответствовать следующим критериям:</w:t>
      </w:r>
    </w:p>
    <w:p w14:paraId="26D38536" w14:textId="6751CF69" w:rsidR="000B299B" w:rsidRPr="000B299B" w:rsidRDefault="002C4E80" w:rsidP="000B29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б</w:t>
      </w:r>
      <w:r w:rsidR="000B299B"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ыть оригинально</w:t>
      </w:r>
      <w:r w:rsidR="00D46C0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й</w:t>
      </w:r>
      <w:r w:rsidR="000B299B"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</w:t>
      </w:r>
      <w:r w:rsidR="000B299B" w:rsidRPr="000B299B">
        <w:rPr>
          <w:rFonts w:ascii="Arial" w:eastAsia="Arial Unicode MS" w:hAnsi="Arial" w:cs="Arial Unicode MS"/>
          <w:color w:val="000000"/>
          <w:kern w:val="0"/>
          <w:u w:color="000000"/>
          <w:bdr w:val="nil"/>
          <w:lang w:eastAsia="ru-RU"/>
          <w14:ligatures w14:val="none"/>
        </w:rPr>
        <w:t xml:space="preserve"> </w:t>
      </w:r>
      <w:r w:rsidR="000B299B"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т.е. творческая работа не может быть заимствована и должна быть создана Участником лично;</w:t>
      </w:r>
    </w:p>
    <w:p w14:paraId="1BAA320D" w14:textId="77777777" w:rsidR="000B299B" w:rsidRPr="000B299B" w:rsidRDefault="000B299B" w:rsidP="000B29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не должна быть направлена на разжигание конфликтов, пропаганду курения и других вредных привычек;</w:t>
      </w:r>
    </w:p>
    <w:p w14:paraId="6B4ED07F" w14:textId="77777777" w:rsidR="000B299B" w:rsidRPr="000B299B" w:rsidRDefault="000B299B" w:rsidP="000B29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не должна содержать текст или изображение, которые пропагандируют насилие, расовую, национальную, социальную, политическую или религиозную нетерпимость и призывы к ним или иным образом нарушать действующее законодательство РФ.</w:t>
      </w:r>
    </w:p>
    <w:p w14:paraId="49A185AE" w14:textId="488EEADA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6.3. Участник, создавая Творческую работу для участия в Конкурсе, подтверждает свое авторство на нее и гарантирует, что обладает всеми необходимыми правами и разрешениями в отношении предоставляемой Творческой работы, а также, что у Участника не существует никаких обязательств перед третьими лицами (в том числе, перед авторами/иными правообладателями), которые препятствуют и/или сделают невозможным правомерное использование материалов в рамках Конкурса. Организатор не несет ответственность по претензиям третьих лиц относительно авторства той или иной творческой работы, размещенной Участником для целей участия в Конкурсе и соблюдения Участником действующего законодательства РФ относительно авторских и смежных прав. Участники Конкурса несут ответственность, предусмотренную действующим законодательством Российской Федерации, за нарушение интеллектуальных прав третьих лиц.</w:t>
      </w:r>
    </w:p>
    <w:p w14:paraId="549253A1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6.4. Количество заявок на участие в Конкурсе не ограничивается.</w:t>
      </w:r>
    </w:p>
    <w:p w14:paraId="0C9F2527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5060FE97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7.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</w: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ПОРЯДОК ОПРЕДЕЛЕНИЯ ПОБЕДИТЕЛЕЙ КОНКУРСА</w:t>
      </w:r>
    </w:p>
    <w:p w14:paraId="3413D440" w14:textId="5DB35422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7.1. Для целей анализа/изучения творческих работ и определения среди них победителя </w:t>
      </w:r>
      <w:r w:rsidR="00D46C0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Организатор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создает конкурсную комиссию. Состав конкурсной комиссии определяется Организатором.</w:t>
      </w:r>
    </w:p>
    <w:p w14:paraId="77C27C94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7.2. Обладателями призов (Победителями) становятся Участники, чьи Творческие работы, по мнению конкурсной комиссии, наилучшим образом соответствуют заданию Конкурса, наиболее выразительны, содержательны, оригинальны в исполнении.</w:t>
      </w:r>
    </w:p>
    <w:p w14:paraId="7B323817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509ED426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8.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</w: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ПОРЯДОК ВРУЧЕНИЯ ПРИЗОВ</w:t>
      </w:r>
    </w:p>
    <w:p w14:paraId="783D9124" w14:textId="4D5FE11B" w:rsidR="000B299B" w:rsidRPr="008C48EE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8.1.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В случае признания Участника Победителем и обладателем Призов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, Организатор в течение </w:t>
      </w:r>
      <w:r w:rsidR="00D46C0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10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(</w:t>
      </w:r>
      <w:r w:rsidR="00D46C0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десяти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) </w:t>
      </w:r>
      <w:r w:rsidR="00D46C0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рабочих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дней с момента определения Победителя уведомляет о победе Участника путем направления сообщения </w:t>
      </w:r>
      <w:r w:rsidR="00A3354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одним из следующих способов</w:t>
      </w:r>
      <w:r w:rsidR="00A33546" w:rsidRPr="00A3354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: </w:t>
      </w:r>
    </w:p>
    <w:p w14:paraId="5B3585C4" w14:textId="34BCB050" w:rsidR="00A33546" w:rsidRPr="008C48EE" w:rsidRDefault="00A33546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A3354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по адресу электронной почты, к которому привязан аккаунт на сайте 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val="en-US" w:eastAsia="ru-RU"/>
          <w14:ligatures w14:val="none"/>
        </w:rPr>
        <w:t>sports</w:t>
      </w:r>
      <w:r w:rsidRPr="00A3354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val="en-US" w:eastAsia="ru-RU"/>
          <w14:ligatures w14:val="none"/>
        </w:rPr>
        <w:t>ru</w:t>
      </w:r>
      <w:proofErr w:type="spellEnd"/>
      <w:r w:rsidRPr="00A3354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; </w:t>
      </w:r>
    </w:p>
    <w:p w14:paraId="29545A7D" w14:textId="156C4E5F" w:rsidR="00A33546" w:rsidRPr="008C48EE" w:rsidRDefault="00A33546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A3354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в ответ на оставленный Победителем комментарий на Сайте Конкурса</w:t>
      </w:r>
      <w:r w:rsidRPr="00A3354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; </w:t>
      </w:r>
    </w:p>
    <w:p w14:paraId="702E28E3" w14:textId="379C24F4" w:rsidR="00A33546" w:rsidRPr="000B299B" w:rsidRDefault="00A33546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A3354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- </w:t>
      </w:r>
      <w:r w:rsidR="002C4E8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с помощью сервиса, размещенного по ссылке </w:t>
      </w:r>
      <w:hyperlink r:id="rId7" w:history="1">
        <w:r w:rsidR="002C4E80" w:rsidRPr="00CB15B7">
          <w:rPr>
            <w:rStyle w:val="Hyperlink"/>
            <w:rFonts w:ascii="Times New Roman" w:eastAsia="Arial Unicode MS" w:hAnsi="Times New Roman" w:cs="Times New Roman"/>
            <w:kern w:val="0"/>
            <w:sz w:val="24"/>
            <w:szCs w:val="24"/>
            <w:bdr w:val="nil"/>
            <w:lang w:eastAsia="ru-RU"/>
            <w14:ligatures w14:val="none"/>
          </w:rPr>
          <w:t>https://www.sports.ru/my/mail/</w:t>
        </w:r>
      </w:hyperlink>
      <w:r w:rsidR="002C4E8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. </w:t>
      </w:r>
    </w:p>
    <w:p w14:paraId="6CF5FC06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8.2.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Организатор не компенсирует расходы Участников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связанные с получением Призов, Участники Конкурса несут данные расходы самостоятельно.</w:t>
      </w:r>
    </w:p>
    <w:p w14:paraId="33D26C64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8.3. В случае если Организатору Конкурса станут известны факты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которые исключают Участника из числа претендентов на получение Призов (случаи несоблюдения условий, мошенничества, нечестного участия в Конкурсе, заведомого предоставления ложных данных о себе и т.п.), такой Участник лишается права на получение Призов, а Организатор вправе распорядиться ими на своё усмотрение.</w:t>
      </w:r>
    </w:p>
    <w:p w14:paraId="2A94F5B2" w14:textId="77777777" w:rsid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8.4.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В случае, если Организатор не смог связаться с Победителем, или Победитель отказался от получения Приза, а также в случае, если Победителем предоставлены Организатору недостоверные данные и/или данные с ошибками или не выполнены иные условия Правил, в результате чего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lastRenderedPageBreak/>
        <w:t>Организатор не смог надлежащим образом вручить Призы, такие Призы считаются невостребованными Победителем.</w:t>
      </w:r>
    </w:p>
    <w:p w14:paraId="4CA95D50" w14:textId="77777777" w:rsidR="002C4E80" w:rsidRDefault="002C4E80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41400B38" w14:textId="77777777" w:rsidR="002C4E80" w:rsidRPr="000B299B" w:rsidRDefault="002C4E80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2FA27E70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07D96130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9.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</w: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НЕВОСТРЕБОВАННЫЙ ПРИЗ</w:t>
      </w:r>
    </w:p>
    <w:p w14:paraId="39722164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9.1.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Призы не могут быть истребованы Победителем по истечении сроков вручения Призов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установленных в Правилах, денежная компенсация Победителю также не выдается. Призами, не истребованными Победителем в установленные сроки, Организатор распоряжается по своему усмотрению.</w:t>
      </w:r>
    </w:p>
    <w:p w14:paraId="6A77C095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9.2.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В случае неполучения от Победителя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признанного обладателем Приза, сведений, необходимых для получения Приза в срок, определенный Правилами, Приз считается невостребованным Победителем.</w:t>
      </w:r>
    </w:p>
    <w:p w14:paraId="0F240A5E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74AE83C0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10.</w:t>
      </w: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ПРАВА И ОБЯЗАННОСТИ УЧАСТНИКОВ И ОРГАНИЗАТОРА КОНКУРСА</w:t>
      </w:r>
    </w:p>
    <w:p w14:paraId="66014127" w14:textId="2B9569D0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10.1.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Участники Конкурса обязаны выполнять все действия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связанные с участием в Конкурс</w:t>
      </w:r>
      <w:r w:rsidR="00BF0A3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е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и получением Призов, в установленные настоящими Правилами сроки.</w:t>
      </w:r>
    </w:p>
    <w:p w14:paraId="592D5E4B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10.2.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При прекращении проведения Конкурса Организатор обязан публично уведомить о таком прекращении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</w:t>
      </w:r>
    </w:p>
    <w:p w14:paraId="3C873704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10.3.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Организатор обязан предоставить Призы Победителям до даты публичного уведомления о прекращении проведения Конкурса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</w:t>
      </w:r>
    </w:p>
    <w:p w14:paraId="2A567124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10.4.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Участник Конкурса вправе требовать от Организатора получения информации о Конкурсе в соответствии с настоящими Правилами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</w:t>
      </w:r>
    </w:p>
    <w:p w14:paraId="513F4001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10.5.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Организатор оставляет за собой право не вступать в переписку либо в иные контакты с Участниками Конкурса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за исключением случаев, указанных в настоящих Правилах.</w:t>
      </w:r>
    </w:p>
    <w:p w14:paraId="02873C9C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10.6.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Факт участия в Конкурсе означает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что все её Участники соглашаются с Правилами.</w:t>
      </w:r>
    </w:p>
    <w:p w14:paraId="192CE2C6" w14:textId="3A0723CB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10.7.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Участник имеет право отказаться от участия в настоящем Конкурсе, направив соответствующее заявление Организатору по адресу</w:t>
      </w:r>
      <w:r w:rsidR="00BF0A35" w:rsidRPr="00BF0A3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: </w:t>
      </w:r>
      <w:hyperlink r:id="rId8" w:history="1">
        <w:r w:rsidR="00BF0A35" w:rsidRPr="00CB15B7">
          <w:rPr>
            <w:rStyle w:val="Hyperlink"/>
            <w:rFonts w:ascii="Times New Roman" w:eastAsia="Arial Unicode MS" w:hAnsi="Times New Roman" w:cs="Times New Roman"/>
            <w:kern w:val="0"/>
            <w:sz w:val="24"/>
            <w:szCs w:val="24"/>
            <w:bdr w:val="nil"/>
            <w:lang w:eastAsia="ru-RU"/>
            <w14:ligatures w14:val="none"/>
          </w:rPr>
          <w:t>marketing@sports.ru</w:t>
        </w:r>
      </w:hyperlink>
      <w:r w:rsidR="00BF0A3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. </w:t>
      </w:r>
    </w:p>
    <w:p w14:paraId="6A047EF3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10.8.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Организатор не несет ответственность за ошибки/сбои при передаче данных через сеть Интернет по вине организаций связи, в результате технических проблем и/или мошенничества в сети Интернет и/или в каналах связи, используемых при проведении Конкурса, а также по иным причинам, не зависящим от Организатора.</w:t>
      </w:r>
    </w:p>
    <w:p w14:paraId="498729E3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10.9.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Организатор не несет ответственности перед Участниками, в том числе перед лицом, признанным обладателем Приза Конкурса, в следующих случаях:</w:t>
      </w:r>
    </w:p>
    <w:p w14:paraId="615EBBBC" w14:textId="77777777" w:rsidR="000B299B" w:rsidRPr="000B299B" w:rsidRDefault="000B299B" w:rsidP="000B2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несвоевременного уведомления Участника о признании его обладателем Приза по причине, не зависящей от Организатора;</w:t>
      </w:r>
    </w:p>
    <w:p w14:paraId="0A550613" w14:textId="77777777" w:rsidR="000B299B" w:rsidRPr="000B299B" w:rsidRDefault="000B299B" w:rsidP="000B2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наступления обстоятельств непреодолимой силы,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 и другие, не зависящие от Организатора объективные причины;</w:t>
      </w:r>
    </w:p>
    <w:p w14:paraId="7AD6B428" w14:textId="77777777" w:rsidR="000B299B" w:rsidRPr="000B299B" w:rsidRDefault="000B299B" w:rsidP="000B2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неисполнения (несвоевременного исполнения) Участниками своих обязанностей, предусмотренных настоящими Правилами;</w:t>
      </w:r>
    </w:p>
    <w:p w14:paraId="19CA57A6" w14:textId="77777777" w:rsidR="000B299B" w:rsidRPr="000B299B" w:rsidRDefault="000B299B" w:rsidP="000B2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за действия (бездействия), а также ошибки Участников Конкурса, включая предоставление Участниками недостоверных данных или данных, содержащих ошибки.</w:t>
      </w:r>
    </w:p>
    <w:p w14:paraId="02912B30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10.11.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Организатор не несет ответственности за пропуск сроков, установленных для совершения действий настоящими Правилами, Участниками. Претензии в связи с пропуском сроков не принимаются, Приз по истечении срока для его получения не выдаётся.</w:t>
      </w:r>
    </w:p>
    <w:p w14:paraId="1632868A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10.12.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Организатор несут расходы, только прямо указанные в настоящих Правилах. Все прочие расходы, связанные с участием в Конкурсе (приобретение товаров/работ/услуг), Участники несут самостоятельно и за собственный счёт.</w:t>
      </w:r>
    </w:p>
    <w:p w14:paraId="2B601528" w14:textId="1C083245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lastRenderedPageBreak/>
        <w:t xml:space="preserve">10.13. В случае победы </w:t>
      </w:r>
      <w:r w:rsidR="00BF0A35" w:rsidRPr="00BF0A3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в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Конкурсе Победитель предоставляет Расписку о получении Приза</w:t>
      </w:r>
      <w:r w:rsidR="002C4E8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путем её направления по адресу электронной почты </w:t>
      </w:r>
      <w:hyperlink r:id="rId9" w:history="1">
        <w:r w:rsidR="00B47B37" w:rsidRPr="00CB15B7">
          <w:rPr>
            <w:rStyle w:val="Hyperlink"/>
            <w:rFonts w:ascii="Times New Roman" w:eastAsia="Arial Unicode MS" w:hAnsi="Times New Roman" w:cs="Times New Roman"/>
            <w:kern w:val="0"/>
            <w:sz w:val="24"/>
            <w:szCs w:val="24"/>
            <w:bdr w:val="nil"/>
            <w:lang w:eastAsia="ru-RU"/>
            <w14:ligatures w14:val="none"/>
          </w:rPr>
          <w:t>marketing@sports.ru</w:t>
        </w:r>
      </w:hyperlink>
      <w:r w:rsidR="00B47B37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. </w:t>
      </w:r>
    </w:p>
    <w:p w14:paraId="201872C7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64F80E90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11.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</w: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ЗАКЛЮЧИТЕЛЬНЫЕ ПОЛОЖЕНИЯ</w:t>
      </w:r>
    </w:p>
    <w:p w14:paraId="1B539516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11.1.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Организатор не обременяет Призы Конкурса какими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-либо обязательствами, за исключением обязательств перед участниками Конкурса по передаче (предоставлению) Призов.</w:t>
      </w:r>
    </w:p>
    <w:p w14:paraId="708B409C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11.2.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ab/>
        <w:t>На Приз Конкурса не может быть обращено взыскание по иным обязательствам Организатора.</w:t>
      </w:r>
    </w:p>
    <w:p w14:paraId="293A95C9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12. ДИСКЛЕЙМЕР</w:t>
      </w:r>
    </w:p>
    <w:p w14:paraId="47911643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12.1. Принимая участие в Конкурсе, каждый Участник автоматически освобождает Организатора от любой ответственности в отношении любых претензий, расходов, ущерба, убытков или повреждений любого характера, проистекающих из проведения Конкурса. Организатор Конкурса не компенсируют Участникам расходы на оплату услуг Интернет-провайдера. Любые другие расходы (включая, в том числе, коммуникационные, почтовые или транспортные расходы, сборы, платежи) Участники несут самостоятельно.</w:t>
      </w:r>
    </w:p>
    <w:p w14:paraId="240FE4CE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12.2. Факт участия в Конкурсе подразумевает, что Участники Конкурса ознакомлены и согласны с Правилами. Согласие с Правилами является полным и безоговорочным.</w:t>
      </w:r>
    </w:p>
    <w:p w14:paraId="10C96BDC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12.3. Организатор Конкурса не отвечает за какие-либо последствия ошибок Участника, включая (кроме всего прочего) понесенные последним затраты.</w:t>
      </w:r>
    </w:p>
    <w:p w14:paraId="1A3B932B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7A898D98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13. УСЛОВИЯ ОБРАБОТКИ ПЕРСОНАЛЬНЫХ ДАННЫХ УЧАСТНИКОВ КОНКУРСА И ПОБЕДИТЕЛЕЙ</w:t>
      </w:r>
    </w:p>
    <w:p w14:paraId="0A09EA2C" w14:textId="2CD4712E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13.1. </w:t>
      </w:r>
      <w:r w:rsidRPr="000B29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Приняв участие в Конкурсе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Участник подтверждает своё согласие на обработку, включая сбор, запись, систематизаци</w:t>
      </w:r>
      <w:r w:rsidR="00BF0A3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ю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, накопление, хранение, уточнение (обновление, изменение), извлечение, блокирование, удаление, уничтожение</w:t>
      </w:r>
      <w:r w:rsidR="00B47B37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, предоставление почтовой (курьерской) организации для доставки Приза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своих персональных данных для целей указанных мероприятий её Организатором, которые будут предпринимать необходимые меры защиты данных от несанкционированного разглашения. Участник имеет право на доступ к данным о себе и/или информации о том, кто и в каких целях использует или использовал его данные. Добровольно предоставленная Участниками информация, в том числе их персональные данные, может быть использована Организатором, его уполномоченными представителями, в том числе, в рекламных целях, без получения дополнительного согласия Участников и без уплаты им какого-либо вознаграждения за это. Все права на публикации интервью и съёмок участников для рекламных материалов принадлежат Организатору.</w:t>
      </w:r>
    </w:p>
    <w:p w14:paraId="39694777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16E783E3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14. ИСКЛЮЧИТЕЛЬНЫЕ ПРАВА НА ТВОРЧЕСКИЕ РАБОТЫ</w:t>
      </w:r>
    </w:p>
    <w:p w14:paraId="4ABB6545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14.1. Участники гарантируют наличие у них интеллектуальных прав (исключительных имущественных прав и личных неимущественных прав) на Творческие работы, направленных Организатору для участия в Конкурсе. Участники Конкурса несут ответственность, предусмотренную действующим законодательством Российской Федерации, за нарушение интеллектуальных прав третьих лиц.</w:t>
      </w:r>
    </w:p>
    <w:p w14:paraId="1228DEB0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14.2. Настоящие Правила являются публичной офертой на заключение с участниками Конкурса договора об отчуждении исключительных прав на Творческие работы.</w:t>
      </w:r>
    </w:p>
    <w:p w14:paraId="44F3B884" w14:textId="435AC802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Все исключительные права в полном объеме </w:t>
      </w:r>
      <w:r w:rsidR="00B47B37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на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присланные участниками Конкурса Творческие работы, соответствующие требованиям, установленным настоящими Правилами, а также разрешение на обнародование и анонимное использование указанных Творческих работ и право передавать указанные Творческие работы и права на их использование третьим лицам переходят к Организатору с момента заключения с участниками Конкурса договора об отчуждении исключительных прав на Творческие работы.</w:t>
      </w:r>
    </w:p>
    <w:p w14:paraId="54FA6ABB" w14:textId="75F0E04F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Договор между Организатором и участником об отчуждении исключительного права на Творческие работы считается заключенным с момента </w:t>
      </w:r>
      <w:r w:rsidR="00BF0A3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опубликования 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участником Конкурса таких Творческих работ на </w:t>
      </w:r>
      <w:r w:rsidR="00BF0A3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Сайте Конкурса</w:t>
      </w: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 При этом указанный договор об отчуждении исключительных прав на Творческие работы является безвозмездным, тем самым автору Творческой работы не выплачивается вознаграждение за отчуждение исключительных прав.</w:t>
      </w:r>
    </w:p>
    <w:p w14:paraId="25DD6C6A" w14:textId="77777777" w:rsidR="000B299B" w:rsidRPr="000B299B" w:rsidRDefault="000B299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lastRenderedPageBreak/>
        <w:t>14.3. Все Творческие работы, присланные для участия в Конкурсе, становятся собственностью компании – Организатора Конкурса и возврату не подлежат.</w:t>
      </w:r>
    </w:p>
    <w:p w14:paraId="3A94E83D" w14:textId="0A5EC57F" w:rsidR="000B299B" w:rsidRPr="000B299B" w:rsidRDefault="00BB267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14</w:t>
      </w:r>
      <w:r w:rsidR="000B299B"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.4. Организатор Конкурса обязуется исключить из Конкурса Творческую работу Участника, в случае получения доказательств того, что автором присланной Творческой работы является не Участник Конкурса, приславший ее, либо доказательств того, что присланная творческая работа Участника, создана иным автором или Участником в нарушение законодательства об авторском праве, и не получено согласие автора на его переработку и/или использование. Участники Конкурса гарантируют наличие у них личных неимущественных и исключительных имущественных авторских прав на Творческие работы, присланные для участия в Конкурсе. Участники Конкурса несут ответственность, предусмотренную законодательством Российской Федерации, за нарушение авторских прав третьих лиц.</w:t>
      </w:r>
    </w:p>
    <w:p w14:paraId="7D9E3BCE" w14:textId="78584989" w:rsidR="000B299B" w:rsidRPr="000B299B" w:rsidRDefault="00BB267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14</w:t>
      </w:r>
      <w:r w:rsidR="000B299B"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.5. Организатор Конкурса не несет ответственности за содержание Творческих работ и за соответствие их требованиям законодательства, за нарушение авторских прав, несанкционированное использование товарных знаков, а также за возможные нарушения прав третьих лиц в связи с дальнейшим использованием Творческих работ. В случае каких-либо претензий к Организатору Конкурса со стороны третьих лиц, в связи с нарушением Участником Конкурса прав третьих лиц в ходе участия в Конкурсе, Участник Конкурса самостоятельно несет полную ответственность по вышеуказанным претензиям третьих лиц.</w:t>
      </w:r>
    </w:p>
    <w:p w14:paraId="3A695143" w14:textId="5F6C490D" w:rsidR="000B299B" w:rsidRPr="000B299B" w:rsidRDefault="00BB267B" w:rsidP="000B2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14</w:t>
      </w:r>
      <w:r w:rsidR="000B299B" w:rsidRPr="000B299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.6. Участник Конкурса соглашается со всеми правилами Конкурса, а также с тем, что представленная им Творческая работа может быть использована Организатором, в том числе, в рекламных целях. При этом своим участием в Конкурсе пользователь соглашается с тем, что все возникающие авторские и смежные права на результаты интеллектуальной деятельности, будут принадлежать Организатору.</w:t>
      </w:r>
    </w:p>
    <w:p w14:paraId="1E4F2E3D" w14:textId="77777777" w:rsidR="00C73D83" w:rsidRDefault="00C73D83"/>
    <w:sectPr w:rsidR="00C73D83" w:rsidSect="000B299B">
      <w:headerReference w:type="default" r:id="rId10"/>
      <w:footerReference w:type="default" r:id="rId11"/>
      <w:pgSz w:w="1190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7FA7C" w14:textId="77777777" w:rsidR="006902C1" w:rsidRDefault="006902C1">
      <w:pPr>
        <w:spacing w:after="0" w:line="240" w:lineRule="auto"/>
      </w:pPr>
      <w:r>
        <w:separator/>
      </w:r>
    </w:p>
  </w:endnote>
  <w:endnote w:type="continuationSeparator" w:id="0">
    <w:p w14:paraId="4F81352D" w14:textId="77777777" w:rsidR="006902C1" w:rsidRDefault="0069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04BE8" w14:textId="77777777" w:rsidR="00B47B37" w:rsidRDefault="00B47B3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1B0A9" w14:textId="77777777" w:rsidR="006902C1" w:rsidRDefault="006902C1">
      <w:pPr>
        <w:spacing w:after="0" w:line="240" w:lineRule="auto"/>
      </w:pPr>
      <w:r>
        <w:separator/>
      </w:r>
    </w:p>
  </w:footnote>
  <w:footnote w:type="continuationSeparator" w:id="0">
    <w:p w14:paraId="4F94A67A" w14:textId="77777777" w:rsidR="006902C1" w:rsidRDefault="0069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FDE71" w14:textId="77777777" w:rsidR="00B47B37" w:rsidRDefault="00B47B3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93B31"/>
    <w:multiLevelType w:val="multilevel"/>
    <w:tmpl w:val="1A28C7EE"/>
    <w:lvl w:ilvl="0">
      <w:start w:val="3"/>
      <w:numFmt w:val="decimal"/>
      <w:lvlText w:val="%1."/>
      <w:lvlJc w:val="left"/>
      <w:pPr>
        <w:ind w:left="1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eastAsia="Times New Roman" w:hint="default"/>
      </w:rPr>
    </w:lvl>
  </w:abstractNum>
  <w:abstractNum w:abstractNumId="1" w15:restartNumberingAfterBreak="0">
    <w:nsid w:val="272D19C7"/>
    <w:multiLevelType w:val="hybridMultilevel"/>
    <w:tmpl w:val="27C2B2FA"/>
    <w:lvl w:ilvl="0" w:tplc="C8E0BB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3E765E"/>
    <w:multiLevelType w:val="hybridMultilevel"/>
    <w:tmpl w:val="798EB90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699410D6"/>
    <w:multiLevelType w:val="hybridMultilevel"/>
    <w:tmpl w:val="4ABA4D2C"/>
    <w:lvl w:ilvl="0" w:tplc="C8E0BB44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266425273">
    <w:abstractNumId w:val="0"/>
  </w:num>
  <w:num w:numId="2" w16cid:durableId="1434589763">
    <w:abstractNumId w:val="2"/>
  </w:num>
  <w:num w:numId="3" w16cid:durableId="1801724709">
    <w:abstractNumId w:val="3"/>
  </w:num>
  <w:num w:numId="4" w16cid:durableId="116111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9B"/>
    <w:rsid w:val="000B299B"/>
    <w:rsid w:val="000B6571"/>
    <w:rsid w:val="00153E8C"/>
    <w:rsid w:val="001A2D0A"/>
    <w:rsid w:val="001F75B0"/>
    <w:rsid w:val="002C4E80"/>
    <w:rsid w:val="00370EAD"/>
    <w:rsid w:val="005F4013"/>
    <w:rsid w:val="006516FE"/>
    <w:rsid w:val="006902C1"/>
    <w:rsid w:val="006C13E3"/>
    <w:rsid w:val="008C48EE"/>
    <w:rsid w:val="00936DB5"/>
    <w:rsid w:val="00A33546"/>
    <w:rsid w:val="00A646EC"/>
    <w:rsid w:val="00B47B37"/>
    <w:rsid w:val="00BB267B"/>
    <w:rsid w:val="00BF0A35"/>
    <w:rsid w:val="00C73D83"/>
    <w:rsid w:val="00CF7BD8"/>
    <w:rsid w:val="00D46C0F"/>
    <w:rsid w:val="00F906E7"/>
    <w:rsid w:val="00FB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633E"/>
  <w15:chartTrackingRefBased/>
  <w15:docId w15:val="{80F20CCF-6F28-4E8A-A61C-F6546802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0B299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B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9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99B"/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BF0A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3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8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color w:val="auto"/>
      <w:kern w:val="2"/>
      <w:bdr w:val="none" w:sz="0" w:space="0" w:color="auto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8EE"/>
    <w:rPr>
      <w:rFonts w:ascii="Arial" w:eastAsia="Arial Unicode MS" w:hAnsi="Arial" w:cs="Arial Unicode MS"/>
      <w:b/>
      <w:bCs/>
      <w:color w:val="000000"/>
      <w:kern w:val="0"/>
      <w:sz w:val="20"/>
      <w:szCs w:val="20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sport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ports.ru/my/mai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keting@sport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Гейде</dc:creator>
  <cp:keywords/>
  <dc:description/>
  <cp:lastModifiedBy>Егор Гейде</cp:lastModifiedBy>
  <cp:revision>2</cp:revision>
  <dcterms:created xsi:type="dcterms:W3CDTF">2024-10-24T11:43:00Z</dcterms:created>
  <dcterms:modified xsi:type="dcterms:W3CDTF">2024-10-24T11:43:00Z</dcterms:modified>
</cp:coreProperties>
</file>